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8DF" w:rsidRPr="006208DF" w:rsidRDefault="006208DF" w:rsidP="006208DF">
      <w:pPr>
        <w:pBdr>
          <w:bottom w:val="single" w:sz="4" w:space="1" w:color="auto"/>
        </w:pBdr>
        <w:jc w:val="center"/>
        <w:rPr>
          <w:rFonts w:asciiTheme="minorHAnsi" w:hAnsiTheme="minorHAnsi" w:cstheme="minorHAnsi"/>
          <w:b/>
        </w:rPr>
      </w:pPr>
      <w:r w:rsidRPr="006208DF">
        <w:rPr>
          <w:rFonts w:asciiTheme="minorHAnsi" w:hAnsiTheme="minorHAnsi" w:cstheme="minorHAnsi"/>
          <w:b/>
        </w:rPr>
        <w:t>ОБЩЕСТВО С ОГРАНИЧЕННОЙ ОТВЕТСТВЕННОСТЬЮ</w:t>
      </w:r>
    </w:p>
    <w:p w:rsidR="006208DF" w:rsidRPr="006208DF" w:rsidRDefault="006208DF" w:rsidP="006208DF">
      <w:pPr>
        <w:pBdr>
          <w:bottom w:val="single" w:sz="4" w:space="1" w:color="auto"/>
        </w:pBdr>
        <w:jc w:val="center"/>
        <w:rPr>
          <w:rFonts w:asciiTheme="minorHAnsi" w:hAnsiTheme="minorHAnsi" w:cstheme="minorHAnsi"/>
          <w:b/>
        </w:rPr>
      </w:pPr>
      <w:r w:rsidRPr="006208DF">
        <w:rPr>
          <w:rFonts w:asciiTheme="minorHAnsi" w:hAnsiTheme="minorHAnsi" w:cstheme="minorHAnsi"/>
          <w:b/>
        </w:rPr>
        <w:t>"УПРАВЛЯЮЩАЯ КОМПАНИЯ"</w:t>
      </w:r>
    </w:p>
    <w:p w:rsidR="006208DF" w:rsidRPr="006208DF" w:rsidRDefault="006208DF" w:rsidP="006208DF">
      <w:pPr>
        <w:pBdr>
          <w:bottom w:val="single" w:sz="4" w:space="1" w:color="auto"/>
        </w:pBdr>
        <w:jc w:val="center"/>
        <w:rPr>
          <w:rFonts w:asciiTheme="minorHAnsi" w:hAnsiTheme="minorHAnsi" w:cstheme="minorHAnsi"/>
          <w:b/>
        </w:rPr>
      </w:pPr>
      <w:r w:rsidRPr="006208DF">
        <w:rPr>
          <w:rFonts w:asciiTheme="minorHAnsi" w:hAnsiTheme="minorHAnsi" w:cstheme="minorHAnsi"/>
          <w:b/>
        </w:rPr>
        <w:t>(ООО "Управляющая компания")</w:t>
      </w:r>
    </w:p>
    <w:p w:rsidR="006208DF" w:rsidRPr="006208DF" w:rsidRDefault="006208DF" w:rsidP="006208DF">
      <w:pPr>
        <w:jc w:val="center"/>
        <w:rPr>
          <w:rFonts w:asciiTheme="minorHAnsi" w:hAnsiTheme="minorHAnsi" w:cstheme="minorHAnsi"/>
          <w:sz w:val="16"/>
          <w:szCs w:val="16"/>
        </w:rPr>
      </w:pPr>
      <w:r w:rsidRPr="006208DF">
        <w:rPr>
          <w:rFonts w:asciiTheme="minorHAnsi" w:hAnsiTheme="minorHAnsi" w:cstheme="minorHAnsi"/>
          <w:sz w:val="16"/>
          <w:szCs w:val="16"/>
        </w:rPr>
        <w:t>Королёва ул., д. 23, г. Обнинск,  Калужская обл., 249035</w:t>
      </w:r>
    </w:p>
    <w:p w:rsidR="006208DF" w:rsidRPr="006208DF" w:rsidRDefault="006208DF" w:rsidP="006208DF">
      <w:pPr>
        <w:jc w:val="center"/>
        <w:rPr>
          <w:rFonts w:asciiTheme="minorHAnsi" w:hAnsiTheme="minorHAnsi" w:cstheme="minorHAnsi"/>
          <w:sz w:val="16"/>
          <w:szCs w:val="16"/>
        </w:rPr>
      </w:pPr>
      <w:r w:rsidRPr="006208DF">
        <w:rPr>
          <w:rFonts w:asciiTheme="minorHAnsi" w:hAnsiTheme="minorHAnsi" w:cstheme="minorHAnsi"/>
          <w:sz w:val="16"/>
          <w:szCs w:val="16"/>
        </w:rPr>
        <w:t>тел.: (48439) 2-06-99 ИНН/КПП 4025415420/402501001</w:t>
      </w:r>
    </w:p>
    <w:p w:rsidR="006208DF" w:rsidRPr="006208DF" w:rsidRDefault="006208DF" w:rsidP="006208DF">
      <w:pPr>
        <w:jc w:val="center"/>
        <w:rPr>
          <w:rFonts w:asciiTheme="minorHAnsi" w:hAnsiTheme="minorHAnsi" w:cstheme="minorHAnsi"/>
        </w:rPr>
      </w:pPr>
    </w:p>
    <w:p w:rsidR="006208DF" w:rsidRPr="006208DF" w:rsidRDefault="006208DF" w:rsidP="006208DF">
      <w:pPr>
        <w:jc w:val="center"/>
        <w:rPr>
          <w:rFonts w:asciiTheme="minorHAnsi" w:hAnsiTheme="minorHAnsi" w:cstheme="minorHAnsi"/>
          <w:b/>
        </w:rPr>
      </w:pPr>
    </w:p>
    <w:p w:rsidR="006208DF" w:rsidRPr="006208DF" w:rsidRDefault="006208DF" w:rsidP="006208DF">
      <w:pPr>
        <w:jc w:val="center"/>
        <w:rPr>
          <w:rFonts w:asciiTheme="minorHAnsi" w:hAnsiTheme="minorHAnsi" w:cstheme="minorHAnsi"/>
          <w:b/>
        </w:rPr>
      </w:pPr>
      <w:r w:rsidRPr="006208DF">
        <w:rPr>
          <w:rFonts w:asciiTheme="minorHAnsi" w:hAnsiTheme="minorHAnsi" w:cstheme="minorHAnsi"/>
          <w:b/>
        </w:rPr>
        <w:t>Информация по п. 3</w:t>
      </w:r>
      <w:r>
        <w:rPr>
          <w:rFonts w:asciiTheme="minorHAnsi" w:hAnsiTheme="minorHAnsi" w:cstheme="minorHAnsi"/>
          <w:b/>
        </w:rPr>
        <w:t>г</w:t>
      </w:r>
      <w:r w:rsidRPr="006208DF">
        <w:rPr>
          <w:rFonts w:asciiTheme="minorHAnsi" w:hAnsiTheme="minorHAnsi" w:cstheme="minorHAnsi"/>
          <w:b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</w:p>
    <w:p w:rsidR="006208DF" w:rsidRPr="006208DF" w:rsidRDefault="006208DF" w:rsidP="006208DF">
      <w:pPr>
        <w:pStyle w:val="50"/>
        <w:shd w:val="clear" w:color="auto" w:fill="aut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552F5" w:rsidRDefault="006778B5" w:rsidP="006208DF">
      <w:pPr>
        <w:pStyle w:val="50"/>
        <w:shd w:val="clear" w:color="auto" w:fill="aut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Информация о выполняемых работах (оказываемых услугах)</w:t>
      </w:r>
      <w:r w:rsidRPr="006208DF">
        <w:rPr>
          <w:rFonts w:asciiTheme="minorHAnsi" w:hAnsiTheme="minorHAnsi" w:cstheme="minorHAnsi"/>
          <w:sz w:val="24"/>
          <w:szCs w:val="24"/>
        </w:rPr>
        <w:br/>
        <w:t>по содержанию и ремонту общего имущества в многоквартирном доме и</w:t>
      </w:r>
      <w:r w:rsidRPr="006208DF">
        <w:rPr>
          <w:rFonts w:asciiTheme="minorHAnsi" w:hAnsiTheme="minorHAnsi" w:cstheme="minorHAnsi"/>
          <w:sz w:val="24"/>
          <w:szCs w:val="24"/>
        </w:rPr>
        <w:br/>
        <w:t>иных услугах, связанных с достижением целей управления,</w:t>
      </w:r>
      <w:r w:rsidRPr="006208DF">
        <w:rPr>
          <w:rFonts w:asciiTheme="minorHAnsi" w:hAnsiTheme="minorHAnsi" w:cstheme="minorHAnsi"/>
          <w:sz w:val="24"/>
          <w:szCs w:val="24"/>
        </w:rPr>
        <w:br/>
        <w:t>о стоимости указанных работ (услуг)</w:t>
      </w:r>
    </w:p>
    <w:p w:rsidR="006208DF" w:rsidRPr="006208DF" w:rsidRDefault="006208DF" w:rsidP="006208DF">
      <w:pPr>
        <w:pStyle w:val="50"/>
        <w:shd w:val="clear" w:color="auto" w:fill="aut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552F5" w:rsidRPr="006208DF" w:rsidRDefault="006778B5" w:rsidP="006208DF">
      <w:pPr>
        <w:pStyle w:val="20"/>
        <w:shd w:val="clear" w:color="auto" w:fill="auto"/>
        <w:spacing w:before="0" w:line="240" w:lineRule="auto"/>
        <w:rPr>
          <w:rFonts w:asciiTheme="minorHAnsi" w:hAnsiTheme="minorHAnsi" w:cstheme="minorHAnsi"/>
          <w:sz w:val="24"/>
          <w:szCs w:val="24"/>
        </w:rPr>
      </w:pPr>
      <w:r w:rsidRPr="006208DF">
        <w:rPr>
          <w:rStyle w:val="21"/>
          <w:rFonts w:asciiTheme="minorHAnsi" w:hAnsiTheme="minorHAnsi" w:cstheme="minorHAnsi"/>
          <w:sz w:val="24"/>
          <w:szCs w:val="24"/>
        </w:rPr>
        <w:t>Информация о выполняемых работах (оказываемых услугах</w:t>
      </w:r>
      <w:r w:rsidRPr="006208DF">
        <w:rPr>
          <w:rStyle w:val="21"/>
          <w:rFonts w:asciiTheme="minorHAnsi" w:hAnsiTheme="minorHAnsi" w:cstheme="minorHAnsi"/>
          <w:sz w:val="24"/>
          <w:szCs w:val="24"/>
          <w:vertAlign w:val="superscript"/>
        </w:rPr>
        <w:t>-</w:t>
      </w:r>
      <w:r w:rsidRPr="006208DF">
        <w:rPr>
          <w:rStyle w:val="21"/>
          <w:rFonts w:asciiTheme="minorHAnsi" w:hAnsiTheme="minorHAnsi" w:cstheme="minorHAnsi"/>
          <w:sz w:val="24"/>
          <w:szCs w:val="24"/>
        </w:rPr>
        <w:t>) по содержанию и ремонту общего имущества в многок</w:t>
      </w:r>
      <w:r w:rsidRPr="006208DF">
        <w:rPr>
          <w:rFonts w:asciiTheme="minorHAnsi" w:hAnsiTheme="minorHAnsi" w:cstheme="minorHAnsi"/>
          <w:sz w:val="24"/>
          <w:szCs w:val="24"/>
        </w:rPr>
        <w:t>в</w:t>
      </w:r>
      <w:r w:rsidRPr="006208DF">
        <w:rPr>
          <w:rStyle w:val="21"/>
          <w:rFonts w:asciiTheme="minorHAnsi" w:hAnsiTheme="minorHAnsi" w:cstheme="minorHAnsi"/>
          <w:sz w:val="24"/>
          <w:szCs w:val="24"/>
        </w:rPr>
        <w:t xml:space="preserve">артирном доме, в том числе сведения о стоимости указанных работ </w:t>
      </w:r>
      <w:r w:rsidRPr="006208DF">
        <w:rPr>
          <w:rStyle w:val="295pt"/>
          <w:rFonts w:asciiTheme="minorHAnsi" w:hAnsiTheme="minorHAnsi" w:cstheme="minorHAnsi"/>
          <w:sz w:val="24"/>
          <w:szCs w:val="24"/>
        </w:rPr>
        <w:t xml:space="preserve">(услуг) </w:t>
      </w:r>
      <w:r w:rsidRPr="006208DF">
        <w:rPr>
          <w:rStyle w:val="21"/>
          <w:rFonts w:asciiTheme="minorHAnsi" w:hAnsiTheme="minorHAnsi" w:cstheme="minorHAnsi"/>
          <w:sz w:val="24"/>
          <w:szCs w:val="24"/>
        </w:rPr>
        <w:t>размешена:</w:t>
      </w:r>
    </w:p>
    <w:p w:rsidR="006208DF" w:rsidRPr="006208DF" w:rsidRDefault="006208DF" w:rsidP="006208DF">
      <w:pPr>
        <w:ind w:firstLine="567"/>
        <w:jc w:val="both"/>
        <w:rPr>
          <w:rFonts w:asciiTheme="minorHAnsi" w:eastAsia="Times New Roman" w:hAnsiTheme="minorHAnsi" w:cstheme="minorHAnsi"/>
          <w:b/>
          <w:bCs/>
        </w:rPr>
      </w:pPr>
      <w:r w:rsidRPr="006208DF">
        <w:rPr>
          <w:rFonts w:asciiTheme="minorHAnsi" w:eastAsia="Times New Roman" w:hAnsiTheme="minorHAnsi" w:cstheme="minorHAnsi"/>
          <w:b/>
          <w:bCs/>
        </w:rPr>
        <w:t>- на портале «ГИС ЖКХ»</w:t>
      </w:r>
    </w:p>
    <w:p w:rsidR="006208DF" w:rsidRPr="006208DF" w:rsidRDefault="006208DF" w:rsidP="006208DF">
      <w:pPr>
        <w:ind w:firstLine="567"/>
        <w:jc w:val="both"/>
        <w:rPr>
          <w:rFonts w:asciiTheme="minorHAnsi" w:eastAsia="Times New Roman" w:hAnsiTheme="minorHAnsi" w:cstheme="minorHAnsi"/>
          <w:b/>
          <w:bCs/>
        </w:rPr>
      </w:pPr>
      <w:r w:rsidRPr="006208DF">
        <w:rPr>
          <w:rFonts w:asciiTheme="minorHAnsi" w:eastAsia="Times New Roman" w:hAnsiTheme="minorHAnsi" w:cstheme="minorHAnsi"/>
          <w:b/>
          <w:bCs/>
        </w:rPr>
        <w:t>- на сайте «Реформа ЖКХ»</w:t>
      </w:r>
    </w:p>
    <w:p w:rsidR="006208DF" w:rsidRPr="006208DF" w:rsidRDefault="006208DF" w:rsidP="006208DF">
      <w:pPr>
        <w:ind w:firstLine="567"/>
        <w:jc w:val="both"/>
        <w:rPr>
          <w:rFonts w:asciiTheme="minorHAnsi" w:eastAsia="Times New Roman" w:hAnsiTheme="minorHAnsi" w:cstheme="minorHAnsi"/>
          <w:b/>
          <w:bCs/>
        </w:rPr>
      </w:pPr>
      <w:r w:rsidRPr="006208DF">
        <w:rPr>
          <w:rFonts w:asciiTheme="minorHAnsi" w:eastAsia="Times New Roman" w:hAnsiTheme="minorHAnsi" w:cstheme="minorHAnsi"/>
          <w:b/>
          <w:bCs/>
        </w:rPr>
        <w:t>- на сайте управляющей организации ООО «Управляющая компания»</w:t>
      </w:r>
    </w:p>
    <w:p w:rsidR="006208DF" w:rsidRPr="006208DF" w:rsidRDefault="006208DF" w:rsidP="006208DF">
      <w:pPr>
        <w:ind w:firstLine="567"/>
        <w:jc w:val="both"/>
        <w:rPr>
          <w:rFonts w:asciiTheme="minorHAnsi" w:eastAsia="Times New Roman" w:hAnsiTheme="minorHAnsi" w:cstheme="minorHAnsi"/>
          <w:b/>
          <w:bCs/>
        </w:rPr>
      </w:pPr>
      <w:r w:rsidRPr="006208DF">
        <w:rPr>
          <w:rFonts w:asciiTheme="minorHAnsi" w:eastAsia="Times New Roman" w:hAnsiTheme="minorHAnsi" w:cstheme="minorHAnsi"/>
          <w:b/>
          <w:bCs/>
        </w:rPr>
        <w:t>- на информационных стендах в офисе управляющей организации ООО «Управляющая компания».</w:t>
      </w:r>
    </w:p>
    <w:p w:rsidR="00E552F5" w:rsidRPr="006208DF" w:rsidRDefault="006778B5" w:rsidP="006208DF">
      <w:pPr>
        <w:pStyle w:val="40"/>
        <w:shd w:val="clear" w:color="auto" w:fill="auto"/>
        <w:spacing w:before="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Style w:val="41"/>
          <w:rFonts w:asciiTheme="minorHAnsi" w:hAnsiTheme="minorHAnsi" w:cstheme="minorHAnsi"/>
          <w:sz w:val="24"/>
          <w:szCs w:val="24"/>
        </w:rPr>
        <w:t xml:space="preserve">Информация об услугах, связанных с достижением целей управления многоквартирным домом: </w:t>
      </w:r>
      <w:r w:rsidRPr="006208DF">
        <w:rPr>
          <w:rFonts w:asciiTheme="minorHAnsi" w:hAnsiTheme="minorHAnsi" w:cstheme="minorHAnsi"/>
          <w:sz w:val="24"/>
          <w:szCs w:val="24"/>
        </w:rPr>
        <w:t>Управление многоквартирным домом обеспечивается выполнением следующих стандартов, установленных Постановлением Правительства РФ от 15.05.2013 г. № 416 (ред. от 26.03.2014)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домами»):</w:t>
      </w:r>
    </w:p>
    <w:p w:rsidR="00E552F5" w:rsidRPr="006208DF" w:rsidRDefault="006778B5" w:rsidP="006208DF">
      <w:pPr>
        <w:pStyle w:val="20"/>
        <w:shd w:val="clear" w:color="auto" w:fill="auto"/>
        <w:tabs>
          <w:tab w:val="left" w:pos="1030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Style w:val="22"/>
          <w:rFonts w:asciiTheme="minorHAnsi" w:hAnsiTheme="minorHAnsi" w:cstheme="minorHAnsi"/>
          <w:sz w:val="24"/>
          <w:szCs w:val="24"/>
        </w:rPr>
        <w:t>а)</w:t>
      </w:r>
      <w:r w:rsidRPr="006208DF">
        <w:rPr>
          <w:rStyle w:val="22"/>
          <w:rFonts w:asciiTheme="minorHAnsi" w:hAnsiTheme="minorHAnsi" w:cstheme="minorHAnsi"/>
          <w:sz w:val="24"/>
          <w:szCs w:val="24"/>
        </w:rPr>
        <w:tab/>
        <w:t xml:space="preserve">прием, хранение и передача технической документации на многоквартирный дом и иных связанных с управлением таким домом документов, </w:t>
      </w:r>
      <w:r w:rsidRPr="006208DF">
        <w:rPr>
          <w:rFonts w:asciiTheme="minorHAnsi" w:hAnsiTheme="minorHAnsi" w:cstheme="minorHAnsi"/>
          <w:sz w:val="24"/>
          <w:szCs w:val="24"/>
        </w:rPr>
        <w:t>предусмотренных Правилами содержания общего имущества в многоквартирном доме, утвержденными постановлением Правительства Российской Федерации от 13 августа 2006 г. № 491, а также их актуализация и восстановление (при необходимости);</w:t>
      </w:r>
    </w:p>
    <w:p w:rsidR="00E552F5" w:rsidRPr="006208DF" w:rsidRDefault="006778B5" w:rsidP="006208DF">
      <w:pPr>
        <w:pStyle w:val="40"/>
        <w:shd w:val="clear" w:color="auto" w:fill="auto"/>
        <w:tabs>
          <w:tab w:val="left" w:pos="1030"/>
        </w:tabs>
        <w:spacing w:before="0" w:after="0" w:line="240" w:lineRule="auto"/>
        <w:ind w:firstLine="760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б)</w:t>
      </w:r>
      <w:r w:rsidRPr="006208DF">
        <w:rPr>
          <w:rFonts w:asciiTheme="minorHAnsi" w:hAnsiTheme="minorHAnsi" w:cstheme="minorHAnsi"/>
          <w:sz w:val="24"/>
          <w:szCs w:val="24"/>
        </w:rPr>
        <w:tab/>
        <w:t xml:space="preserve">сбор, обновление и хранение информации о собственниках и нанимателях помещений в многоквартирном доме, а также о лицах, использующих общее имущество в многоквартирном доме на основании договоров (по решению общего собрания собственников помещений в многоквартирном доме), </w:t>
      </w:r>
      <w:r w:rsidRPr="006208DF">
        <w:rPr>
          <w:rStyle w:val="42"/>
          <w:rFonts w:asciiTheme="minorHAnsi" w:hAnsiTheme="minorHAnsi" w:cstheme="minorHAnsi"/>
          <w:sz w:val="24"/>
          <w:szCs w:val="24"/>
        </w:rPr>
        <w:t>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данных;</w:t>
      </w:r>
    </w:p>
    <w:p w:rsidR="00E552F5" w:rsidRPr="006208DF" w:rsidRDefault="006778B5" w:rsidP="006208DF">
      <w:pPr>
        <w:pStyle w:val="40"/>
        <w:shd w:val="clear" w:color="auto" w:fill="auto"/>
        <w:tabs>
          <w:tab w:val="left" w:pos="1030"/>
        </w:tabs>
        <w:spacing w:before="0" w:after="0" w:line="240" w:lineRule="auto"/>
        <w:ind w:firstLine="760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в)</w:t>
      </w:r>
      <w:r w:rsidRPr="006208DF">
        <w:rPr>
          <w:rFonts w:asciiTheme="minorHAnsi" w:hAnsiTheme="minorHAnsi" w:cstheme="minorHAnsi"/>
          <w:sz w:val="24"/>
          <w:szCs w:val="24"/>
        </w:rPr>
        <w:tab/>
        <w:t>подготовка предложений по вопросам содержания и ремонта общего имущества собственников помещений в многоквартирном доме;</w:t>
      </w:r>
    </w:p>
    <w:p w:rsidR="00E552F5" w:rsidRPr="006208DF" w:rsidRDefault="006778B5" w:rsidP="006208DF">
      <w:pPr>
        <w:pStyle w:val="40"/>
        <w:shd w:val="clear" w:color="auto" w:fill="auto"/>
        <w:tabs>
          <w:tab w:val="left" w:pos="1195"/>
        </w:tabs>
        <w:spacing w:before="0" w:after="0" w:line="240" w:lineRule="auto"/>
        <w:ind w:firstLine="760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г)</w:t>
      </w:r>
      <w:r w:rsidRPr="006208DF">
        <w:rPr>
          <w:rFonts w:asciiTheme="minorHAnsi" w:hAnsiTheme="minorHAnsi" w:cstheme="minorHAnsi"/>
          <w:sz w:val="24"/>
          <w:szCs w:val="24"/>
        </w:rPr>
        <w:tab/>
        <w:t>оказание содействия в организации собственниками помещений в многоквартирном доме рассмотрения общим собранием вопросов, связанных с управлением многоквартирным домом;</w:t>
      </w:r>
    </w:p>
    <w:p w:rsidR="00E552F5" w:rsidRPr="006208DF" w:rsidRDefault="006778B5" w:rsidP="006208DF">
      <w:pPr>
        <w:pStyle w:val="40"/>
        <w:shd w:val="clear" w:color="auto" w:fill="auto"/>
        <w:tabs>
          <w:tab w:val="left" w:pos="1030"/>
        </w:tabs>
        <w:spacing w:before="0" w:after="0" w:line="240" w:lineRule="auto"/>
        <w:ind w:firstLine="760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д)</w:t>
      </w:r>
      <w:r w:rsidRPr="006208DF">
        <w:rPr>
          <w:rFonts w:asciiTheme="minorHAnsi" w:hAnsiTheme="minorHAnsi" w:cstheme="minorHAnsi"/>
          <w:sz w:val="24"/>
          <w:szCs w:val="24"/>
        </w:rPr>
        <w:tab/>
        <w:t>организация оказания услуг и выполнения работ, предусмотренных перечнем услуг и работ, утвержденным решением собрания, в том числе: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62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обеспечение работы аварийно-диспетчерской службы;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03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заключение договоров оказания услуг и (или) выполнения работ по содержанию и ремонту' общего имущества собственников помещений в многоквартирном доме;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заключение с собственниками и пользователями помещений в многоквартирном доме договоров, содержащих условия предоставления коммунальных услуг;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 xml:space="preserve">заключение договоров энергоснабжения (купли-продажи, поставки электрической энергии </w:t>
      </w:r>
      <w:r w:rsidRPr="006208DF">
        <w:rPr>
          <w:rFonts w:asciiTheme="minorHAnsi" w:hAnsiTheme="minorHAnsi" w:cstheme="minorHAnsi"/>
          <w:sz w:val="24"/>
          <w:szCs w:val="24"/>
        </w:rPr>
        <w:lastRenderedPageBreak/>
        <w:t>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с ресурсоснабжающими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вида, а также договоров на техническое обслуживание и ремонт внутридомовых инженерных систем (в случаях, предусмотренных законодательством Российской Федерации);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07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заключение иных договоров, направленных на достижение целей управления многоквартирным домом, обеспечение безопасности и комфортности проживания в этом доме;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осуществление контроля за оказанием услуг и выполнением работ по содержанию и ремонту общего имущества в многоквартирном доме исполнителями этих услуг и работ, в том числе документальное оформление приемки таких услуг и работ, а также фактов выполнения услуг и работ ненадлежащего качества;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ведение претензионной, исковой работы при выявлении нарушений исполнителями услуг и работ обязательств, вытекающих из договоров оказания услуг и (или) выполнения работ по содержанию и ремонту общего имущества собственников помещений в многоквартирном доме;</w:t>
      </w:r>
    </w:p>
    <w:p w:rsidR="00E552F5" w:rsidRPr="006208DF" w:rsidRDefault="006778B5" w:rsidP="006208DF">
      <w:pPr>
        <w:pStyle w:val="40"/>
        <w:shd w:val="clear" w:color="auto" w:fill="auto"/>
        <w:tabs>
          <w:tab w:val="left" w:pos="1080"/>
        </w:tabs>
        <w:spacing w:before="0" w:after="0" w:line="240" w:lineRule="auto"/>
        <w:ind w:firstLine="760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е)</w:t>
      </w:r>
      <w:r w:rsidRPr="006208DF">
        <w:rPr>
          <w:rFonts w:asciiTheme="minorHAnsi" w:hAnsiTheme="minorHAnsi" w:cstheme="minorHAnsi"/>
          <w:sz w:val="24"/>
          <w:szCs w:val="24"/>
        </w:rPr>
        <w:tab/>
        <w:t>взаимодействие с органами государственной власти и органами местного самоуправления по вопросам, связанным с деятельностью по управлению многоквартирным домом;</w:t>
      </w:r>
    </w:p>
    <w:p w:rsidR="00E552F5" w:rsidRPr="006208DF" w:rsidRDefault="006778B5" w:rsidP="006208DF">
      <w:pPr>
        <w:pStyle w:val="40"/>
        <w:shd w:val="clear" w:color="auto" w:fill="auto"/>
        <w:tabs>
          <w:tab w:val="left" w:pos="1080"/>
        </w:tabs>
        <w:spacing w:before="0" w:after="0" w:line="240" w:lineRule="auto"/>
        <w:ind w:firstLine="760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ж)</w:t>
      </w:r>
      <w:r w:rsidRPr="006208DF">
        <w:rPr>
          <w:rFonts w:asciiTheme="minorHAnsi" w:hAnsiTheme="minorHAnsi" w:cstheme="minorHAnsi"/>
          <w:sz w:val="24"/>
          <w:szCs w:val="24"/>
        </w:rPr>
        <w:tab/>
        <w:t>организация и осуществление расчетов за услуги и работы по содержанию и ремонту общего имущества в многоквартирном доме, включая услуги и работы но управлению многоквартирным домом, и коммунальные услуги, в том числе: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начисление обязательных платежей и взносов, связанных с оплатой расходов на содержание и ремонт общего имущества в многоквартирном доме и коммунальных услуг в соответствии с требованиями законодательства Российской Федерации;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07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оформление платежных документов и направление их собственникам и пользователям помещений в многоквартирном доме;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осуществление расчетов с ресурсоснабжающими организациями за коммунальные ресурсы, поставленные по договорам ресурсоснабжения;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18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ведение претензионной и исковой работы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Федерации;</w:t>
      </w:r>
    </w:p>
    <w:p w:rsidR="00E552F5" w:rsidRPr="006208DF" w:rsidRDefault="006778B5" w:rsidP="006208DF">
      <w:pPr>
        <w:pStyle w:val="40"/>
        <w:shd w:val="clear" w:color="auto" w:fill="auto"/>
        <w:tabs>
          <w:tab w:val="left" w:pos="1080"/>
        </w:tabs>
        <w:spacing w:before="0" w:after="0" w:line="240" w:lineRule="auto"/>
        <w:ind w:firstLine="760"/>
        <w:jc w:val="both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з)</w:t>
      </w:r>
      <w:r w:rsidRPr="006208DF">
        <w:rPr>
          <w:rFonts w:asciiTheme="minorHAnsi" w:hAnsiTheme="minorHAnsi" w:cstheme="minorHAnsi"/>
          <w:sz w:val="24"/>
          <w:szCs w:val="24"/>
        </w:rPr>
        <w:tab/>
        <w:t>обеспечение собственникам помещений в многоквартирном доме контроля за исполнением решений собрания, выполнением перечней услуг и работ, повышением безопасности и комфортности проживания, а также достижением целей деятельности по управлению многоквартирным домом, в том числе: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предоставление собственникам помещений в многоквартирном доме отчетов об исполнении обязательств по управлению многоквартирным домом с периодичностью и в объеме, которые установлены решением собрания и договором управления многоквартирным домом: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18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раскрытие информации о деятельности по управлению многоквартирным домом в соответствии со стандартом раскрытия информации организациями, осуществляющими деятельность в сфере управления многоквартирными домами, утвержденным постановлением Правительства Российской Федерации от 23 сентября 2010 г. № 731;</w:t>
      </w:r>
    </w:p>
    <w:p w:rsidR="00E552F5" w:rsidRPr="006208DF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07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прием и рассмотрение заявок, предложений и обращений собственников и пользователей помещений в многоквартирном доме;</w:t>
      </w:r>
    </w:p>
    <w:p w:rsidR="00E552F5" w:rsidRDefault="006778B5" w:rsidP="006208DF">
      <w:pPr>
        <w:pStyle w:val="20"/>
        <w:numPr>
          <w:ilvl w:val="0"/>
          <w:numId w:val="2"/>
        </w:numPr>
        <w:shd w:val="clear" w:color="auto" w:fill="auto"/>
        <w:tabs>
          <w:tab w:val="left" w:pos="907"/>
        </w:tabs>
        <w:spacing w:before="0" w:line="240" w:lineRule="auto"/>
        <w:ind w:firstLine="760"/>
        <w:rPr>
          <w:rFonts w:asciiTheme="minorHAnsi" w:hAnsiTheme="minorHAnsi" w:cstheme="minorHAnsi"/>
          <w:sz w:val="24"/>
          <w:szCs w:val="24"/>
        </w:rPr>
      </w:pPr>
      <w:r w:rsidRPr="006208DF">
        <w:rPr>
          <w:rFonts w:asciiTheme="minorHAnsi" w:hAnsiTheme="minorHAnsi" w:cstheme="minorHAnsi"/>
          <w:sz w:val="24"/>
          <w:szCs w:val="24"/>
        </w:rPr>
        <w:t>обеспечение участия представителей собственников помещений в многоквартирном доме в осуществлении контроля за качеством услуг и работ, в том числе при их приемке.</w:t>
      </w:r>
    </w:p>
    <w:p w:rsidR="006208DF" w:rsidRDefault="006208DF" w:rsidP="006208DF">
      <w:pPr>
        <w:pStyle w:val="20"/>
        <w:shd w:val="clear" w:color="auto" w:fill="auto"/>
        <w:tabs>
          <w:tab w:val="left" w:pos="907"/>
        </w:tabs>
        <w:spacing w:before="0" w:line="240" w:lineRule="auto"/>
        <w:rPr>
          <w:rFonts w:asciiTheme="minorHAnsi" w:hAnsiTheme="minorHAnsi" w:cstheme="minorHAnsi"/>
          <w:sz w:val="24"/>
          <w:szCs w:val="24"/>
        </w:rPr>
      </w:pPr>
    </w:p>
    <w:p w:rsidR="006208DF" w:rsidRDefault="006208DF" w:rsidP="006208DF">
      <w:pPr>
        <w:pStyle w:val="20"/>
        <w:shd w:val="clear" w:color="auto" w:fill="auto"/>
        <w:tabs>
          <w:tab w:val="left" w:pos="907"/>
        </w:tabs>
        <w:spacing w:before="0" w:line="240" w:lineRule="auto"/>
        <w:rPr>
          <w:rFonts w:asciiTheme="minorHAnsi" w:hAnsiTheme="minorHAnsi" w:cstheme="minorHAnsi"/>
          <w:sz w:val="24"/>
          <w:szCs w:val="24"/>
        </w:rPr>
      </w:pPr>
    </w:p>
    <w:p w:rsidR="006208DF" w:rsidRPr="006208DF" w:rsidRDefault="006208DF" w:rsidP="006208DF">
      <w:pPr>
        <w:jc w:val="both"/>
        <w:rPr>
          <w:rFonts w:asciiTheme="minorHAnsi" w:eastAsia="Times New Roman" w:hAnsiTheme="minorHAnsi" w:cstheme="minorHAnsi"/>
          <w:b/>
          <w:bCs/>
        </w:rPr>
      </w:pPr>
      <w:r w:rsidRPr="006208DF">
        <w:rPr>
          <w:rFonts w:asciiTheme="minorHAnsi" w:eastAsia="Times New Roman" w:hAnsiTheme="minorHAnsi" w:cstheme="minorHAnsi"/>
          <w:b/>
          <w:bCs/>
        </w:rPr>
        <w:t>Директор ООО «Управляющая компания»</w:t>
      </w:r>
      <w:r w:rsidRPr="006208DF">
        <w:rPr>
          <w:rFonts w:asciiTheme="minorHAnsi" w:eastAsia="Times New Roman" w:hAnsiTheme="minorHAnsi" w:cstheme="minorHAnsi"/>
          <w:b/>
          <w:bCs/>
        </w:rPr>
        <w:tab/>
      </w:r>
      <w:r w:rsidRPr="006208DF">
        <w:rPr>
          <w:rFonts w:asciiTheme="minorHAnsi" w:eastAsia="Times New Roman" w:hAnsiTheme="minorHAnsi" w:cstheme="minorHAnsi"/>
          <w:b/>
          <w:bCs/>
        </w:rPr>
        <w:tab/>
      </w:r>
      <w:r w:rsidRPr="006208DF">
        <w:rPr>
          <w:rFonts w:asciiTheme="minorHAnsi" w:eastAsia="Times New Roman" w:hAnsiTheme="minorHAnsi" w:cstheme="minorHAnsi"/>
          <w:b/>
          <w:bCs/>
        </w:rPr>
        <w:tab/>
      </w:r>
      <w:r w:rsidRPr="006208DF">
        <w:rPr>
          <w:rFonts w:asciiTheme="minorHAnsi" w:eastAsia="Times New Roman" w:hAnsiTheme="minorHAnsi" w:cstheme="minorHAnsi"/>
          <w:b/>
          <w:bCs/>
        </w:rPr>
        <w:tab/>
      </w:r>
      <w:r w:rsidRPr="006208DF">
        <w:rPr>
          <w:rFonts w:asciiTheme="minorHAnsi" w:eastAsia="Times New Roman" w:hAnsiTheme="minorHAnsi" w:cstheme="minorHAnsi"/>
          <w:b/>
          <w:bCs/>
        </w:rPr>
        <w:tab/>
      </w:r>
      <w:r w:rsidRPr="006208DF">
        <w:rPr>
          <w:rFonts w:asciiTheme="minorHAnsi" w:eastAsia="Times New Roman" w:hAnsiTheme="minorHAnsi" w:cstheme="minorHAnsi"/>
          <w:b/>
          <w:bCs/>
        </w:rPr>
        <w:tab/>
      </w:r>
      <w:r w:rsidR="00383EF7">
        <w:rPr>
          <w:rFonts w:asciiTheme="minorHAnsi" w:eastAsia="Times New Roman" w:hAnsiTheme="minorHAnsi" w:cstheme="minorHAnsi"/>
          <w:b/>
          <w:bCs/>
        </w:rPr>
        <w:t>В.Н.Клюев</w:t>
      </w:r>
    </w:p>
    <w:p w:rsidR="006208DF" w:rsidRPr="006208DF" w:rsidRDefault="006208DF" w:rsidP="006208DF">
      <w:pPr>
        <w:pStyle w:val="20"/>
        <w:shd w:val="clear" w:color="auto" w:fill="auto"/>
        <w:tabs>
          <w:tab w:val="left" w:pos="907"/>
        </w:tabs>
        <w:spacing w:before="0" w:line="240" w:lineRule="auto"/>
        <w:rPr>
          <w:rFonts w:asciiTheme="minorHAnsi" w:hAnsiTheme="minorHAnsi" w:cstheme="minorHAnsi"/>
          <w:sz w:val="24"/>
          <w:szCs w:val="24"/>
        </w:rPr>
      </w:pPr>
    </w:p>
    <w:sectPr w:rsidR="006208DF" w:rsidRPr="006208DF" w:rsidSect="006208DF">
      <w:pgSz w:w="11900" w:h="16840"/>
      <w:pgMar w:top="567" w:right="688" w:bottom="377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80A" w:rsidRDefault="003A180A" w:rsidP="00E552F5">
      <w:r>
        <w:separator/>
      </w:r>
    </w:p>
  </w:endnote>
  <w:endnote w:type="continuationSeparator" w:id="1">
    <w:p w:rsidR="003A180A" w:rsidRDefault="003A180A" w:rsidP="00E55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80A" w:rsidRDefault="003A180A"/>
  </w:footnote>
  <w:footnote w:type="continuationSeparator" w:id="1">
    <w:p w:rsidR="003A180A" w:rsidRDefault="003A180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90145"/>
    <w:multiLevelType w:val="multilevel"/>
    <w:tmpl w:val="ACA261B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5EA5D8B"/>
    <w:multiLevelType w:val="multilevel"/>
    <w:tmpl w:val="DC0C6D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E552F5"/>
    <w:rsid w:val="00383EF7"/>
    <w:rsid w:val="003A180A"/>
    <w:rsid w:val="00524582"/>
    <w:rsid w:val="006208DF"/>
    <w:rsid w:val="006778B5"/>
    <w:rsid w:val="00DE37BA"/>
    <w:rsid w:val="00E55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52F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52F5"/>
    <w:rPr>
      <w:color w:val="0066CC"/>
      <w:u w:val="single"/>
    </w:rPr>
  </w:style>
  <w:style w:type="character" w:customStyle="1" w:styleId="6Exact">
    <w:name w:val="Основной текст (6) Exact"/>
    <w:basedOn w:val="a0"/>
    <w:link w:val="6"/>
    <w:rsid w:val="00E552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  <w:u w:val="none"/>
    </w:rPr>
  </w:style>
  <w:style w:type="character" w:customStyle="1" w:styleId="6Exact0">
    <w:name w:val="Основной текст (6) Exact"/>
    <w:basedOn w:val="6Exact"/>
    <w:rsid w:val="00E552F5"/>
    <w:rPr>
      <w:color w:val="000000"/>
      <w:w w:val="100"/>
      <w:position w:val="0"/>
      <w:lang w:val="ru-RU" w:eastAsia="ru-RU" w:bidi="ru-RU"/>
    </w:rPr>
  </w:style>
  <w:style w:type="character" w:customStyle="1" w:styleId="7Exact">
    <w:name w:val="Основной текст (7) Exact"/>
    <w:basedOn w:val="a0"/>
    <w:rsid w:val="00E552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E552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sid w:val="00E552F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11pt">
    <w:name w:val="Основной текст (3) + 11 pt"/>
    <w:basedOn w:val="3"/>
    <w:rsid w:val="00E552F5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552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E552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552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E552F5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95pt">
    <w:name w:val="Основной текст (2) + 9;5 pt;Малые прописные"/>
    <w:basedOn w:val="2"/>
    <w:rsid w:val="00E552F5"/>
    <w:rPr>
      <w:smallCaps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41">
    <w:name w:val="Основной текст (4) + Не полужирный"/>
    <w:basedOn w:val="4"/>
    <w:rsid w:val="00E552F5"/>
    <w:rPr>
      <w:b/>
      <w:bC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E552F5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42">
    <w:name w:val="Основной текст (4) + Не полужирный"/>
    <w:basedOn w:val="4"/>
    <w:rsid w:val="00E552F5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E552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6">
    <w:name w:val="Основной текст (6)"/>
    <w:basedOn w:val="a"/>
    <w:link w:val="6Exact"/>
    <w:rsid w:val="00E552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70">
    <w:name w:val="Основной текст (7)"/>
    <w:basedOn w:val="a"/>
    <w:link w:val="7"/>
    <w:rsid w:val="00E552F5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rsid w:val="00E552F5"/>
    <w:pPr>
      <w:shd w:val="clear" w:color="auto" w:fill="FFFFFF"/>
      <w:spacing w:line="259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E552F5"/>
    <w:pPr>
      <w:shd w:val="clear" w:color="auto" w:fill="FFFFFF"/>
      <w:spacing w:before="840" w:after="360" w:line="293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E552F5"/>
    <w:pPr>
      <w:shd w:val="clear" w:color="auto" w:fill="FFFFFF"/>
      <w:spacing w:before="360" w:after="180" w:line="3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E552F5"/>
    <w:pPr>
      <w:shd w:val="clear" w:color="auto" w:fill="FFFFFF"/>
      <w:spacing w:before="180" w:line="288" w:lineRule="exact"/>
      <w:jc w:val="both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983</Words>
  <Characters>5609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arm</cp:lastModifiedBy>
  <cp:revision>4</cp:revision>
  <dcterms:created xsi:type="dcterms:W3CDTF">2018-05-07T08:52:00Z</dcterms:created>
  <dcterms:modified xsi:type="dcterms:W3CDTF">2018-05-07T13:46:00Z</dcterms:modified>
</cp:coreProperties>
</file>